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9E1E" w14:textId="77777777" w:rsidR="00534E5E" w:rsidRDefault="00534E5E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Filename:</w:t>
      </w:r>
    </w:p>
    <w:p w14:paraId="49B9BBF7" w14:textId="77777777" w:rsidR="00534E5E" w:rsidRDefault="00FD0873" w:rsidP="002723FB">
      <w:pPr>
        <w:spacing w:after="120"/>
        <w:rPr>
          <w:rFonts w:ascii="Andale Mono" w:hAnsi="Andale Mono"/>
          <w:sz w:val="20"/>
          <w:szCs w:val="20"/>
        </w:rPr>
      </w:pPr>
      <w:r w:rsidRPr="00FD0873">
        <w:rPr>
          <w:rFonts w:ascii="Andale Mono" w:hAnsi="Andale Mono"/>
          <w:sz w:val="20"/>
          <w:szCs w:val="20"/>
        </w:rPr>
        <w:t>2_lyme_2016-02-09_MTS</w:t>
      </w:r>
    </w:p>
    <w:p w14:paraId="756CCF1D" w14:textId="77777777" w:rsidR="00FD0873" w:rsidRDefault="00FD0873" w:rsidP="002723FB">
      <w:pPr>
        <w:spacing w:after="120"/>
        <w:rPr>
          <w:rFonts w:ascii="Andale Mono" w:hAnsi="Andale Mono"/>
          <w:sz w:val="20"/>
          <w:szCs w:val="20"/>
        </w:rPr>
      </w:pPr>
    </w:p>
    <w:p w14:paraId="6A528A50" w14:textId="77777777" w:rsidR="002723FB" w:rsidRDefault="002723FB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Title:</w:t>
      </w:r>
    </w:p>
    <w:p w14:paraId="7B9105C9" w14:textId="5297642E" w:rsidR="00BC0C5C" w:rsidRDefault="009A078D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New species of bacteria capable of causing Lyme disease is discovered</w:t>
      </w:r>
    </w:p>
    <w:p w14:paraId="0597F15A" w14:textId="77777777" w:rsidR="00B17B01" w:rsidRDefault="00B17B01" w:rsidP="002723FB">
      <w:pPr>
        <w:spacing w:after="120"/>
        <w:rPr>
          <w:rFonts w:ascii="Andale Mono" w:hAnsi="Andale Mono"/>
          <w:sz w:val="20"/>
          <w:szCs w:val="20"/>
        </w:rPr>
      </w:pPr>
    </w:p>
    <w:p w14:paraId="3112AA97" w14:textId="77777777" w:rsidR="002723FB" w:rsidRDefault="008D1527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Promo Title [alternate, often shorter]:</w:t>
      </w:r>
    </w:p>
    <w:p w14:paraId="342732BB" w14:textId="4351E0D5" w:rsidR="00AD6AC7" w:rsidRDefault="009A078D" w:rsidP="002723FB">
      <w:pPr>
        <w:spacing w:after="120"/>
        <w:rPr>
          <w:rFonts w:ascii="Andale Mono" w:hAnsi="Andale Mono"/>
          <w:sz w:val="20"/>
          <w:szCs w:val="20"/>
        </w:rPr>
      </w:pPr>
      <w:proofErr w:type="spellStart"/>
      <w:r>
        <w:rPr>
          <w:rFonts w:ascii="Andale Mono" w:hAnsi="Andale Mono"/>
          <w:sz w:val="20"/>
          <w:szCs w:val="20"/>
        </w:rPr>
        <w:t>Borrelia</w:t>
      </w:r>
      <w:proofErr w:type="spellEnd"/>
      <w:r>
        <w:rPr>
          <w:rFonts w:ascii="Andale Mono" w:hAnsi="Andale Mono"/>
          <w:sz w:val="20"/>
          <w:szCs w:val="20"/>
        </w:rPr>
        <w:t xml:space="preserve"> </w:t>
      </w:r>
      <w:proofErr w:type="spellStart"/>
      <w:r>
        <w:rPr>
          <w:rFonts w:ascii="Andale Mono" w:hAnsi="Andale Mono"/>
          <w:sz w:val="20"/>
          <w:szCs w:val="20"/>
        </w:rPr>
        <w:t>mayonii</w:t>
      </w:r>
      <w:proofErr w:type="spellEnd"/>
      <w:r>
        <w:rPr>
          <w:rFonts w:ascii="Andale Mono" w:hAnsi="Andale Mono"/>
          <w:sz w:val="20"/>
          <w:szCs w:val="20"/>
        </w:rPr>
        <w:t xml:space="preserve"> identified as a causative agent of Lyme disease</w:t>
      </w:r>
    </w:p>
    <w:p w14:paraId="5ED1FB89" w14:textId="77777777" w:rsidR="00B17B01" w:rsidRDefault="00B17B01" w:rsidP="002723FB">
      <w:pPr>
        <w:spacing w:after="120"/>
        <w:rPr>
          <w:rFonts w:ascii="Andale Mono" w:hAnsi="Andale Mono"/>
          <w:sz w:val="20"/>
          <w:szCs w:val="20"/>
        </w:rPr>
      </w:pPr>
    </w:p>
    <w:p w14:paraId="38AB9B2D" w14:textId="77777777" w:rsidR="008D1527" w:rsidRDefault="008D1527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Promo Description [tag line includes some new fact]:</w:t>
      </w:r>
    </w:p>
    <w:p w14:paraId="2A6CD01C" w14:textId="34F32FED" w:rsidR="008D1527" w:rsidRDefault="009A078D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B. </w:t>
      </w:r>
      <w:proofErr w:type="spellStart"/>
      <w:r>
        <w:rPr>
          <w:rFonts w:ascii="Andale Mono" w:hAnsi="Andale Mono"/>
          <w:sz w:val="20"/>
          <w:szCs w:val="20"/>
        </w:rPr>
        <w:t>mayonii</w:t>
      </w:r>
      <w:proofErr w:type="spellEnd"/>
      <w:r>
        <w:rPr>
          <w:rFonts w:ascii="Andale Mono" w:hAnsi="Andale Mono"/>
          <w:sz w:val="20"/>
          <w:szCs w:val="20"/>
        </w:rPr>
        <w:t xml:space="preserve"> causes a variant of Lyme disease with a more diffuse rash.</w:t>
      </w:r>
      <w:bookmarkStart w:id="0" w:name="_GoBack"/>
      <w:bookmarkEnd w:id="0"/>
    </w:p>
    <w:p w14:paraId="2B7895F1" w14:textId="77777777" w:rsidR="00B17B01" w:rsidRDefault="00B17B01" w:rsidP="002723FB">
      <w:pPr>
        <w:spacing w:after="120"/>
        <w:rPr>
          <w:rFonts w:ascii="Andale Mono" w:hAnsi="Andale Mono"/>
          <w:sz w:val="20"/>
          <w:szCs w:val="20"/>
        </w:rPr>
      </w:pPr>
    </w:p>
    <w:p w14:paraId="4C1D1B3D" w14:textId="77777777" w:rsidR="002723FB" w:rsidRDefault="002723FB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Story:</w:t>
      </w:r>
    </w:p>
    <w:p w14:paraId="13AAC117" w14:textId="55AF0B25" w:rsidR="00B304D5" w:rsidRDefault="006353A3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A new species of bacteria that can produce symptoms consistent with Lyme disease </w:t>
      </w:r>
      <w:r w:rsidR="005960C9">
        <w:rPr>
          <w:rFonts w:ascii="Andale Mono" w:hAnsi="Andale Mono"/>
          <w:sz w:val="20"/>
          <w:szCs w:val="20"/>
        </w:rPr>
        <w:t>has been discovered.</w:t>
      </w:r>
    </w:p>
    <w:p w14:paraId="4ABD27DC" w14:textId="5297B95A" w:rsidR="005960C9" w:rsidRDefault="005960C9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Researchers at the Centers for Disease Control and Prevention and the Mayo Clinic published the discovery of the Lyme disease-producing bacteria </w:t>
      </w:r>
      <w:proofErr w:type="spellStart"/>
      <w:r>
        <w:rPr>
          <w:rFonts w:ascii="Andale Mono" w:hAnsi="Andale Mono"/>
          <w:sz w:val="20"/>
          <w:szCs w:val="20"/>
        </w:rPr>
        <w:t>Borrelia</w:t>
      </w:r>
      <w:proofErr w:type="spellEnd"/>
      <w:r>
        <w:rPr>
          <w:rFonts w:ascii="Andale Mono" w:hAnsi="Andale Mono"/>
          <w:sz w:val="20"/>
          <w:szCs w:val="20"/>
        </w:rPr>
        <w:t xml:space="preserve"> </w:t>
      </w:r>
      <w:proofErr w:type="spellStart"/>
      <w:r>
        <w:rPr>
          <w:rFonts w:ascii="Andale Mono" w:hAnsi="Andale Mono"/>
          <w:sz w:val="20"/>
          <w:szCs w:val="20"/>
        </w:rPr>
        <w:t>mayonii</w:t>
      </w:r>
      <w:proofErr w:type="spellEnd"/>
      <w:r>
        <w:rPr>
          <w:rFonts w:ascii="Andale Mono" w:hAnsi="Andale Mono"/>
          <w:sz w:val="20"/>
          <w:szCs w:val="20"/>
        </w:rPr>
        <w:t xml:space="preserve"> in the journal Lancet Infectious Diseases.</w:t>
      </w:r>
    </w:p>
    <w:p w14:paraId="18BE3F3D" w14:textId="188D83BD" w:rsidR="00342A46" w:rsidRDefault="005960C9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Illness caused by B. </w:t>
      </w:r>
      <w:proofErr w:type="spellStart"/>
      <w:r>
        <w:rPr>
          <w:rFonts w:ascii="Andale Mono" w:hAnsi="Andale Mono"/>
          <w:sz w:val="20"/>
          <w:szCs w:val="20"/>
        </w:rPr>
        <w:t>mayonii</w:t>
      </w:r>
      <w:proofErr w:type="spellEnd"/>
      <w:r>
        <w:rPr>
          <w:rFonts w:ascii="Andale Mono" w:hAnsi="Andale Mono"/>
          <w:sz w:val="20"/>
          <w:szCs w:val="20"/>
        </w:rPr>
        <w:t xml:space="preserve"> is similar to that caused by B. </w:t>
      </w:r>
      <w:proofErr w:type="spellStart"/>
      <w:r>
        <w:rPr>
          <w:rFonts w:ascii="Andale Mono" w:hAnsi="Andale Mono"/>
          <w:sz w:val="20"/>
          <w:szCs w:val="20"/>
        </w:rPr>
        <w:t>burgdorferi</w:t>
      </w:r>
      <w:proofErr w:type="spellEnd"/>
      <w:r>
        <w:rPr>
          <w:rFonts w:ascii="Andale Mono" w:hAnsi="Andale Mono"/>
          <w:sz w:val="20"/>
          <w:szCs w:val="20"/>
        </w:rPr>
        <w:t xml:space="preserve">, the usual etiologic agent of Lyme disease. However, B. </w:t>
      </w:r>
      <w:proofErr w:type="spellStart"/>
      <w:r>
        <w:rPr>
          <w:rFonts w:ascii="Andale Mono" w:hAnsi="Andale Mono"/>
          <w:sz w:val="20"/>
          <w:szCs w:val="20"/>
        </w:rPr>
        <w:t>mayonii</w:t>
      </w:r>
      <w:proofErr w:type="spellEnd"/>
      <w:r>
        <w:rPr>
          <w:rFonts w:ascii="Andale Mono" w:hAnsi="Andale Mono"/>
          <w:sz w:val="20"/>
          <w:szCs w:val="20"/>
        </w:rPr>
        <w:t xml:space="preserve"> Lyme disease presents with a diffuse rash rather than the stereotypical “bull’s-eye” rash, and it is associated with greater bacteremia.</w:t>
      </w:r>
    </w:p>
    <w:p w14:paraId="2A05AA57" w14:textId="0CA7A54A" w:rsidR="005960C9" w:rsidRDefault="005960C9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Common diagnostic tests and antibiotic regimens used to treat B. </w:t>
      </w:r>
      <w:proofErr w:type="spellStart"/>
      <w:r>
        <w:rPr>
          <w:rFonts w:ascii="Andale Mono" w:hAnsi="Andale Mono"/>
          <w:sz w:val="20"/>
          <w:szCs w:val="20"/>
        </w:rPr>
        <w:t>burgdorferi</w:t>
      </w:r>
      <w:proofErr w:type="spellEnd"/>
      <w:r>
        <w:rPr>
          <w:rFonts w:ascii="Andale Mono" w:hAnsi="Andale Mono"/>
          <w:sz w:val="20"/>
          <w:szCs w:val="20"/>
        </w:rPr>
        <w:t xml:space="preserve"> Lyme disease appear to be effective for use with B. </w:t>
      </w:r>
      <w:proofErr w:type="spellStart"/>
      <w:r>
        <w:rPr>
          <w:rFonts w:ascii="Andale Mono" w:hAnsi="Andale Mono"/>
          <w:sz w:val="20"/>
          <w:szCs w:val="20"/>
        </w:rPr>
        <w:t>mayonii</w:t>
      </w:r>
      <w:proofErr w:type="spellEnd"/>
      <w:r>
        <w:rPr>
          <w:rFonts w:ascii="Andale Mono" w:hAnsi="Andale Mono"/>
          <w:sz w:val="20"/>
          <w:szCs w:val="20"/>
        </w:rPr>
        <w:t xml:space="preserve"> Lyme disease.</w:t>
      </w:r>
    </w:p>
    <w:p w14:paraId="167CB66B" w14:textId="3B934753" w:rsidR="005960C9" w:rsidRDefault="005960C9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Like B. </w:t>
      </w:r>
      <w:proofErr w:type="spellStart"/>
      <w:r>
        <w:rPr>
          <w:rFonts w:ascii="Andale Mono" w:hAnsi="Andale Mono"/>
          <w:sz w:val="20"/>
          <w:szCs w:val="20"/>
        </w:rPr>
        <w:t>burgdorferi</w:t>
      </w:r>
      <w:proofErr w:type="spellEnd"/>
      <w:r>
        <w:rPr>
          <w:rFonts w:ascii="Andale Mono" w:hAnsi="Andale Mono"/>
          <w:sz w:val="20"/>
          <w:szCs w:val="20"/>
        </w:rPr>
        <w:t xml:space="preserve">, B. </w:t>
      </w:r>
      <w:proofErr w:type="spellStart"/>
      <w:r>
        <w:rPr>
          <w:rFonts w:ascii="Andale Mono" w:hAnsi="Andale Mono"/>
          <w:sz w:val="20"/>
          <w:szCs w:val="20"/>
        </w:rPr>
        <w:t>mayonii</w:t>
      </w:r>
      <w:proofErr w:type="spellEnd"/>
      <w:r>
        <w:rPr>
          <w:rFonts w:ascii="Andale Mono" w:hAnsi="Andale Mono"/>
          <w:sz w:val="20"/>
          <w:szCs w:val="20"/>
        </w:rPr>
        <w:t xml:space="preserve"> is transmitted to humans via the bite of an infected blacklegged tick, commonly known as a deer tick. The distribution of B. </w:t>
      </w:r>
      <w:proofErr w:type="spellStart"/>
      <w:r>
        <w:rPr>
          <w:rFonts w:ascii="Andale Mono" w:hAnsi="Andale Mono"/>
          <w:sz w:val="20"/>
          <w:szCs w:val="20"/>
        </w:rPr>
        <w:t>mayonii</w:t>
      </w:r>
      <w:proofErr w:type="spellEnd"/>
      <w:r>
        <w:rPr>
          <w:rFonts w:ascii="Andale Mono" w:hAnsi="Andale Mono"/>
          <w:sz w:val="20"/>
          <w:szCs w:val="20"/>
        </w:rPr>
        <w:t xml:space="preserve"> appears to be restricted to the states of the upper Midwest, including Minnesota and Wisconsin.</w:t>
      </w:r>
    </w:p>
    <w:p w14:paraId="496ED2A1" w14:textId="77777777" w:rsidR="005960C9" w:rsidRDefault="005960C9" w:rsidP="002723FB">
      <w:pPr>
        <w:spacing w:after="120"/>
        <w:rPr>
          <w:rFonts w:ascii="Andale Mono" w:hAnsi="Andale Mono"/>
          <w:sz w:val="20"/>
          <w:szCs w:val="20"/>
        </w:rPr>
      </w:pPr>
    </w:p>
    <w:p w14:paraId="558CBD42" w14:textId="77777777" w:rsidR="00BC0C5C" w:rsidRDefault="00342A46" w:rsidP="002723FB">
      <w:pPr>
        <w:spacing w:after="1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Sources</w:t>
      </w:r>
      <w:r w:rsidR="00BC0C5C">
        <w:rPr>
          <w:rFonts w:ascii="Andale Mono" w:hAnsi="Andale Mono"/>
          <w:sz w:val="20"/>
          <w:szCs w:val="20"/>
        </w:rPr>
        <w:t>:</w:t>
      </w:r>
    </w:p>
    <w:p w14:paraId="53EEF0BC" w14:textId="2DEA010D" w:rsidR="004040F4" w:rsidRDefault="004040F4" w:rsidP="004040F4">
      <w:pPr>
        <w:rPr>
          <w:rFonts w:ascii="Andale Mono" w:hAnsi="Andale Mono"/>
          <w:sz w:val="20"/>
          <w:szCs w:val="20"/>
        </w:rPr>
      </w:pPr>
      <w:r w:rsidRPr="004040F4">
        <w:rPr>
          <w:rFonts w:ascii="Andale Mono" w:hAnsi="Andale Mono"/>
          <w:sz w:val="20"/>
          <w:szCs w:val="20"/>
        </w:rPr>
        <w:t>New Lyme-disease-causing bacteria species discovered</w:t>
      </w:r>
    </w:p>
    <w:p w14:paraId="053713E9" w14:textId="77777777" w:rsidR="004040F4" w:rsidRDefault="004040F4" w:rsidP="004040F4">
      <w:pPr>
        <w:rPr>
          <w:rFonts w:ascii="Andale Mono" w:hAnsi="Andale Mono"/>
          <w:sz w:val="20"/>
          <w:szCs w:val="20"/>
        </w:rPr>
      </w:pPr>
    </w:p>
    <w:p w14:paraId="13456C5D" w14:textId="48573090" w:rsidR="002723FB" w:rsidRDefault="004040F4" w:rsidP="004040F4">
      <w:pPr>
        <w:spacing w:after="120"/>
        <w:rPr>
          <w:rFonts w:ascii="Andale Mono" w:hAnsi="Andale Mono"/>
          <w:sz w:val="20"/>
          <w:szCs w:val="20"/>
        </w:rPr>
      </w:pPr>
      <w:r w:rsidRPr="004040F4">
        <w:rPr>
          <w:rFonts w:ascii="Andale Mono" w:hAnsi="Andale Mono"/>
          <w:sz w:val="20"/>
          <w:szCs w:val="20"/>
        </w:rPr>
        <w:t>http://www.cdc.gov/media/releases/2016/p0208-lyme-disease.html</w:t>
      </w:r>
    </w:p>
    <w:sectPr w:rsidR="002723FB" w:rsidSect="00F9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56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73"/>
    <w:rsid w:val="00142C59"/>
    <w:rsid w:val="001500EC"/>
    <w:rsid w:val="002445A2"/>
    <w:rsid w:val="002723FB"/>
    <w:rsid w:val="00297A7C"/>
    <w:rsid w:val="00342A46"/>
    <w:rsid w:val="003C42A7"/>
    <w:rsid w:val="004040F4"/>
    <w:rsid w:val="00446526"/>
    <w:rsid w:val="004F6E4B"/>
    <w:rsid w:val="00505C80"/>
    <w:rsid w:val="00534E5E"/>
    <w:rsid w:val="00537955"/>
    <w:rsid w:val="005960C9"/>
    <w:rsid w:val="006353A3"/>
    <w:rsid w:val="007E2D66"/>
    <w:rsid w:val="00834F49"/>
    <w:rsid w:val="00835A33"/>
    <w:rsid w:val="008D1527"/>
    <w:rsid w:val="009A078D"/>
    <w:rsid w:val="009A2188"/>
    <w:rsid w:val="00AB06AE"/>
    <w:rsid w:val="00AD6AC7"/>
    <w:rsid w:val="00B17B01"/>
    <w:rsid w:val="00B304D5"/>
    <w:rsid w:val="00B656D3"/>
    <w:rsid w:val="00BA3740"/>
    <w:rsid w:val="00BC0C5C"/>
    <w:rsid w:val="00C47264"/>
    <w:rsid w:val="00D03621"/>
    <w:rsid w:val="00D9216A"/>
    <w:rsid w:val="00DA73AB"/>
    <w:rsid w:val="00E66064"/>
    <w:rsid w:val="00F162AA"/>
    <w:rsid w:val="00F30134"/>
    <w:rsid w:val="00F9156A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AF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Schreiber/Dropbox/Working%20Files/SMC/Clients/RSI%20Communications/Univadis%20Professional%20Series/Stor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Story_Template.dotx</Template>
  <TotalTime>8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Schreiber</dc:creator>
  <cp:keywords/>
  <dc:description/>
  <cp:lastModifiedBy>Michael Schreiber</cp:lastModifiedBy>
  <cp:revision>5</cp:revision>
  <dcterms:created xsi:type="dcterms:W3CDTF">2016-02-09T17:27:00Z</dcterms:created>
  <dcterms:modified xsi:type="dcterms:W3CDTF">2016-02-09T18:06:00Z</dcterms:modified>
</cp:coreProperties>
</file>